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C1C" w:rsidRPr="00B12972" w:rsidRDefault="00261BDD">
      <w:pPr>
        <w:pStyle w:val="Standard"/>
        <w:spacing w:after="200"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eastAsia="TimesNewRomanPS-BoldMT" w:hAnsi="Arial"/>
          <w:bCs/>
          <w:noProof/>
          <w:sz w:val="22"/>
          <w:szCs w:val="22"/>
          <w:lang w:val="sr-Latn-RS"/>
        </w:rPr>
        <w:t>На основу спрoведене јавне</w:t>
      </w:r>
      <w:r w:rsidR="00B12972">
        <w:rPr>
          <w:rFonts w:ascii="Arial" w:eastAsia="TimesNewRomanPS-BoldMT" w:hAnsi="Arial"/>
          <w:bCs/>
          <w:noProof/>
          <w:sz w:val="22"/>
          <w:szCs w:val="22"/>
          <w:lang w:val="sr-Latn-RS"/>
        </w:rPr>
        <w:t xml:space="preserve"> набавке у отвореном поступку –</w:t>
      </w:r>
      <w:r w:rsidRPr="00B12972">
        <w:rPr>
          <w:rFonts w:ascii="Arial" w:eastAsia="Times New Roman" w:hAnsi="Arial" w:cs="Arial"/>
          <w:noProof/>
          <w:color w:val="000000"/>
          <w:sz w:val="22"/>
          <w:szCs w:val="22"/>
          <w:shd w:val="clear" w:color="auto" w:fill="FCFCFC"/>
          <w:lang w:val="sr-Latn-RS" w:eastAsia="ar-SA"/>
        </w:rPr>
        <w:t xml:space="preserve"> набавк</w:t>
      </w:r>
      <w:r w:rsidR="00B12972">
        <w:rPr>
          <w:rFonts w:ascii="Arial" w:eastAsia="Times New Roman" w:hAnsi="Arial" w:cs="Arial"/>
          <w:noProof/>
          <w:color w:val="000000"/>
          <w:sz w:val="22"/>
          <w:szCs w:val="22"/>
          <w:shd w:val="clear" w:color="auto" w:fill="FCFCFC"/>
          <w:lang w:val="sr-Cyrl-RS" w:eastAsia="ar-SA"/>
        </w:rPr>
        <w:t>а</w:t>
      </w:r>
      <w:r w:rsidRPr="00B12972">
        <w:rPr>
          <w:rFonts w:ascii="Arial" w:eastAsia="Times New Roman" w:hAnsi="Arial" w:cs="Arial"/>
          <w:noProof/>
          <w:color w:val="000000"/>
          <w:sz w:val="22"/>
          <w:szCs w:val="22"/>
          <w:shd w:val="clear" w:color="auto" w:fill="FCFCFC"/>
          <w:lang w:val="sr-Latn-RS" w:eastAsia="ar-SA"/>
        </w:rPr>
        <w:t xml:space="preserve"> радова  на реконструкцији тоалета у ОШ "Десанка Максимовић" Зајечар</w:t>
      </w:r>
      <w:r w:rsidRPr="00B12972">
        <w:rPr>
          <w:rFonts w:ascii="Arial" w:eastAsia="TimesNewRomanPS-BoldMT" w:hAnsi="Arial" w:cs="Arial"/>
          <w:noProof/>
          <w:color w:val="000000"/>
          <w:sz w:val="22"/>
          <w:szCs w:val="22"/>
          <w:lang w:val="sr-Latn-RS"/>
        </w:rPr>
        <w:t xml:space="preserve"> </w:t>
      </w:r>
      <w:r w:rsidRPr="00B12972">
        <w:rPr>
          <w:rFonts w:ascii="Arial" w:eastAsia="TimesNewRomanPS-BoldMT" w:hAnsi="Arial"/>
          <w:bCs/>
          <w:noProof/>
          <w:sz w:val="22"/>
          <w:szCs w:val="22"/>
          <w:lang w:val="sr-Latn-RS"/>
        </w:rPr>
        <w:t>ЈН 405-</w:t>
      </w:r>
      <w:r w:rsidR="00B12972">
        <w:rPr>
          <w:rFonts w:ascii="Arial" w:eastAsia="TimesNewRomanPS-BoldMT" w:hAnsi="Arial"/>
          <w:bCs/>
          <w:noProof/>
          <w:sz w:val="22"/>
          <w:szCs w:val="22"/>
          <w:lang w:val="sr-Latn-RS"/>
        </w:rPr>
        <w:t>213</w:t>
      </w:r>
      <w:r w:rsidRPr="00B12972">
        <w:rPr>
          <w:rFonts w:ascii="Arial" w:eastAsia="TimesNewRomanPS-BoldMT" w:hAnsi="Arial"/>
          <w:bCs/>
          <w:noProof/>
          <w:sz w:val="22"/>
          <w:szCs w:val="22"/>
          <w:lang w:val="sr-Latn-RS"/>
        </w:rPr>
        <w:t xml:space="preserve"> закључује се</w:t>
      </w:r>
    </w:p>
    <w:p w:rsidR="00805C1C" w:rsidRPr="00B12972" w:rsidRDefault="00805C1C">
      <w:pPr>
        <w:pStyle w:val="Standard"/>
        <w:spacing w:after="200" w:line="276" w:lineRule="auto"/>
        <w:jc w:val="both"/>
        <w:rPr>
          <w:rFonts w:ascii="Arial" w:eastAsia="TimesNewRomanPS-BoldMT" w:hAnsi="Arial"/>
          <w:bCs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after="200"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eastAsia="TimesNewRomanPS-BoldMT" w:hAnsi="Arial"/>
          <w:b/>
          <w:bCs/>
          <w:noProof/>
          <w:sz w:val="22"/>
          <w:szCs w:val="22"/>
          <w:lang w:val="sr-Latn-RS"/>
        </w:rPr>
        <w:t>УГОВОР</w:t>
      </w:r>
      <w:r w:rsidRPr="00B12972">
        <w:rPr>
          <w:rFonts w:ascii="Arial" w:eastAsia="TimesNewRomanPS-BoldMT" w:hAnsi="Arial"/>
          <w:b/>
          <w:bCs/>
          <w:noProof/>
          <w:sz w:val="22"/>
          <w:szCs w:val="22"/>
          <w:lang w:val="sr-Latn-RS"/>
        </w:rPr>
        <w:br/>
        <w:t xml:space="preserve"> </w:t>
      </w:r>
      <w:r w:rsidR="00B12972">
        <w:rPr>
          <w:rFonts w:ascii="Arial" w:eastAsia="TimesNewRomanPS-BoldMT" w:hAnsi="Arial"/>
          <w:b/>
          <w:bCs/>
          <w:noProof/>
          <w:sz w:val="22"/>
          <w:szCs w:val="22"/>
          <w:lang w:val="sr-Latn-RS"/>
        </w:rPr>
        <w:t xml:space="preserve">o </w:t>
      </w:r>
      <w:r w:rsidR="00B12972">
        <w:rPr>
          <w:rFonts w:ascii="Arial" w:eastAsia="TimesNewRomanPS-BoldMT" w:hAnsi="Arial"/>
          <w:b/>
          <w:bCs/>
          <w:noProof/>
          <w:sz w:val="22"/>
          <w:szCs w:val="22"/>
          <w:lang w:val="sr-Cyrl-RS"/>
        </w:rPr>
        <w:t>извођењу</w:t>
      </w:r>
      <w:r w:rsidRPr="00B12972">
        <w:rPr>
          <w:rFonts w:ascii="Arial" w:eastAsia="TimesNewRomanPS-BoldMT" w:hAnsi="Arial"/>
          <w:b/>
          <w:bCs/>
          <w:noProof/>
          <w:sz w:val="22"/>
          <w:szCs w:val="22"/>
          <w:lang w:val="sr-Latn-RS"/>
        </w:rPr>
        <w:t xml:space="preserve"> </w:t>
      </w:r>
      <w:r w:rsidRPr="00B12972">
        <w:rPr>
          <w:rFonts w:ascii="Arial" w:eastAsia="TimesNewRomanPS-BoldMT" w:hAnsi="Arial"/>
          <w:b/>
          <w:bCs/>
          <w:noProof/>
          <w:sz w:val="22"/>
          <w:szCs w:val="22"/>
          <w:lang w:val="sr-Latn-RS"/>
        </w:rPr>
        <w:t>р</w:t>
      </w:r>
      <w:r w:rsidRPr="00B12972">
        <w:rPr>
          <w:rFonts w:ascii="Arial" w:eastAsia="TimesNewRomanPS-BoldMT" w:hAnsi="Arial"/>
          <w:b/>
          <w:bCs/>
          <w:noProof/>
          <w:sz w:val="22"/>
          <w:szCs w:val="22"/>
          <w:lang w:val="sr-Latn-RS"/>
        </w:rPr>
        <w:t xml:space="preserve">адова </w:t>
      </w:r>
      <w:r w:rsidRPr="00B12972">
        <w:rPr>
          <w:rFonts w:ascii="Arial" w:eastAsia="Times New Roman" w:hAnsi="Arial" w:cs="Arial"/>
          <w:b/>
          <w:bCs/>
          <w:noProof/>
          <w:color w:val="000000"/>
          <w:sz w:val="22"/>
          <w:szCs w:val="22"/>
          <w:shd w:val="clear" w:color="auto" w:fill="FCFCFC"/>
          <w:lang w:val="sr-Latn-RS" w:eastAsia="ar-SA"/>
        </w:rPr>
        <w:t>на реконструкцији тоалета у ОШ "Десанка Максимовић" Зајечар</w:t>
      </w:r>
    </w:p>
    <w:p w:rsidR="00B12972" w:rsidRDefault="00B12972" w:rsidP="00B12972">
      <w:pPr>
        <w:pStyle w:val="Standard"/>
        <w:spacing w:line="276" w:lineRule="auto"/>
        <w:rPr>
          <w:rFonts w:ascii="Arial" w:hAnsi="Arial" w:cs="Arial"/>
          <w:b/>
          <w:noProof/>
          <w:sz w:val="22"/>
          <w:szCs w:val="22"/>
          <w:lang w:val="sr-Latn-RS"/>
        </w:rPr>
      </w:pPr>
    </w:p>
    <w:p w:rsidR="00805C1C" w:rsidRPr="00B12972" w:rsidRDefault="00261BDD" w:rsidP="00B12972">
      <w:pPr>
        <w:pStyle w:val="Standard"/>
        <w:spacing w:line="276" w:lineRule="auto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 xml:space="preserve">Уговорне </w:t>
      </w: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стране :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b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ListParagraph"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Република Србија –</w:t>
      </w:r>
      <w:r w:rsidR="00B12972">
        <w:rPr>
          <w:rFonts w:ascii="Arial" w:hAnsi="Arial" w:cs="Arial"/>
          <w:b/>
          <w:noProof/>
          <w:sz w:val="22"/>
          <w:szCs w:val="22"/>
          <w:lang w:val="sr-Cyrl-RS"/>
        </w:rPr>
        <w:t xml:space="preserve"> </w:t>
      </w: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 xml:space="preserve">Градска управа града Зајечара,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ПИБ 101757838, МБ 07189923, ЈБКЈС 08105, коју заступа </w:t>
      </w:r>
      <w:r w:rsidR="00B12972">
        <w:rPr>
          <w:rFonts w:ascii="Arial" w:hAnsi="Arial" w:cs="Arial"/>
          <w:noProof/>
          <w:sz w:val="22"/>
          <w:szCs w:val="22"/>
          <w:lang w:val="sr-Cyrl-RS"/>
        </w:rPr>
        <w:t>Н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ачелник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r w:rsidR="00B12972">
        <w:rPr>
          <w:rFonts w:ascii="Arial" w:hAnsi="Arial" w:cs="Arial"/>
          <w:noProof/>
          <w:sz w:val="22"/>
          <w:szCs w:val="22"/>
          <w:lang w:val="sr-Cyrl-RS"/>
        </w:rPr>
        <w:t>Г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радске управе града Зајечара, </w:t>
      </w:r>
      <w:r w:rsidR="00B12972">
        <w:rPr>
          <w:rFonts w:ascii="Arial" w:hAnsi="Arial" w:cs="Arial"/>
          <w:noProof/>
          <w:sz w:val="22"/>
          <w:szCs w:val="22"/>
          <w:lang w:val="sr-Cyrl-RS"/>
        </w:rPr>
        <w:t>Ненад Динуловић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, у даљем тексту Наручилац</w:t>
      </w:r>
    </w:p>
    <w:p w:rsidR="00805C1C" w:rsidRPr="00B12972" w:rsidRDefault="00805C1C">
      <w:pPr>
        <w:pStyle w:val="ListParagraph"/>
        <w:suppressAutoHyphens w:val="0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ListParagraph"/>
        <w:numPr>
          <w:ilvl w:val="0"/>
          <w:numId w:val="8"/>
        </w:numPr>
        <w:suppressAutoHyphens w:val="0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 xml:space="preserve">___________________________________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са седиштем у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_______________,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 w:rsidR="00805C1C" w:rsidRPr="00B12972" w:rsidRDefault="00805C1C">
      <w:pPr>
        <w:pStyle w:val="ListParagraph"/>
        <w:suppressAutoHyphens w:val="0"/>
        <w:spacing w:line="276" w:lineRule="auto"/>
        <w:jc w:val="both"/>
        <w:rPr>
          <w:rFonts w:ascii="Arial" w:hAnsi="Arial" w:cs="Arial"/>
          <w:b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Предмет Уговора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1.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b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after="200"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Уг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оворне стране констатују да је Наручилац изабрао Извођача као најповољнијег понуђача за извођење</w:t>
      </w:r>
      <w:r w:rsidRPr="00B12972">
        <w:rPr>
          <w:rFonts w:ascii="Arial" w:eastAsia="TimesNewRomanPS-BoldMT" w:hAnsi="Arial" w:cs="Arial"/>
          <w:bCs/>
          <w:noProof/>
          <w:color w:val="000000"/>
          <w:sz w:val="22"/>
          <w:szCs w:val="22"/>
          <w:lang w:val="sr-Latn-RS"/>
        </w:rPr>
        <w:t xml:space="preserve"> </w:t>
      </w:r>
      <w:r w:rsidRPr="00B12972">
        <w:rPr>
          <w:rFonts w:ascii="Arial" w:eastAsia="TimesNewRomanPS-BoldMT" w:hAnsi="Arial" w:cs="Arial"/>
          <w:bCs/>
          <w:noProof/>
          <w:color w:val="000000"/>
          <w:sz w:val="22"/>
          <w:szCs w:val="22"/>
          <w:lang w:val="sr-Latn-RS"/>
        </w:rPr>
        <w:t>р</w:t>
      </w:r>
      <w:r w:rsidRPr="00B12972">
        <w:rPr>
          <w:rFonts w:ascii="Arial" w:eastAsia="TimesNewRomanPS-BoldMT" w:hAnsi="Arial" w:cs="Arial"/>
          <w:bCs/>
          <w:noProof/>
          <w:color w:val="000000"/>
          <w:sz w:val="22"/>
          <w:szCs w:val="22"/>
          <w:lang w:val="sr-Latn-RS"/>
        </w:rPr>
        <w:t xml:space="preserve">адова </w:t>
      </w:r>
      <w:r w:rsidRPr="00B12972">
        <w:rPr>
          <w:rFonts w:ascii="Arial" w:eastAsia="Times New Roman" w:hAnsi="Arial" w:cs="Arial"/>
          <w:noProof/>
          <w:color w:val="000000"/>
          <w:sz w:val="22"/>
          <w:szCs w:val="22"/>
          <w:shd w:val="clear" w:color="auto" w:fill="FCFCFC"/>
          <w:lang w:val="sr-Latn-RS" w:eastAsia="ar-SA"/>
        </w:rPr>
        <w:t>на реконструкцији тоалета у ОШ "Десанка Максимовић" Зајечар ЈН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405-</w:t>
      </w:r>
      <w:r w:rsidR="00B12972">
        <w:rPr>
          <w:rFonts w:ascii="Arial" w:hAnsi="Arial" w:cs="Arial"/>
          <w:noProof/>
          <w:sz w:val="22"/>
          <w:szCs w:val="22"/>
          <w:lang w:val="sr-Cyrl-RS"/>
        </w:rPr>
        <w:t>213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.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2.</w:t>
      </w:r>
    </w:p>
    <w:p w:rsidR="00805C1C" w:rsidRPr="00B12972" w:rsidRDefault="00261BDD">
      <w:pPr>
        <w:pStyle w:val="Standard"/>
        <w:spacing w:after="200"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Предмет Уговора је</w:t>
      </w:r>
      <w:r w:rsidRPr="00B12972">
        <w:rPr>
          <w:rFonts w:ascii="Arial" w:hAnsi="Arial" w:cs="Arial"/>
          <w:bCs/>
          <w:noProof/>
          <w:color w:val="FF0000"/>
          <w:sz w:val="22"/>
          <w:szCs w:val="22"/>
          <w:lang w:val="sr-Latn-RS"/>
        </w:rPr>
        <w:t xml:space="preserve"> </w:t>
      </w:r>
      <w:r w:rsidRPr="00B12972">
        <w:rPr>
          <w:rFonts w:ascii="Arial" w:hAnsi="Arial" w:cs="Arial"/>
          <w:bCs/>
          <w:noProof/>
          <w:color w:val="000000"/>
          <w:sz w:val="22"/>
          <w:szCs w:val="22"/>
          <w:lang w:val="sr-Latn-RS"/>
        </w:rPr>
        <w:t>и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звођење</w:t>
      </w: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 xml:space="preserve">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радова</w:t>
      </w:r>
      <w:r w:rsidRPr="00B12972">
        <w:rPr>
          <w:rFonts w:ascii="Arial" w:eastAsia="TimesNewRomanPS-BoldMT" w:hAnsi="Arial" w:cs="Arial"/>
          <w:bCs/>
          <w:noProof/>
          <w:color w:val="000000"/>
          <w:sz w:val="22"/>
          <w:szCs w:val="22"/>
          <w:lang w:val="sr-Latn-RS"/>
        </w:rPr>
        <w:t xml:space="preserve"> </w:t>
      </w:r>
      <w:r w:rsidRPr="00B12972">
        <w:rPr>
          <w:rFonts w:ascii="Arial" w:eastAsia="Times New Roman" w:hAnsi="Arial" w:cs="Arial"/>
          <w:noProof/>
          <w:color w:val="000000"/>
          <w:sz w:val="22"/>
          <w:szCs w:val="22"/>
          <w:shd w:val="clear" w:color="auto" w:fill="FCFCFC"/>
          <w:lang w:val="sr-Latn-RS" w:eastAsia="ar-SA"/>
        </w:rPr>
        <w:t>на реконструкцији тоалета у ОШ "</w:t>
      </w:r>
      <w:r w:rsidRPr="00B12972">
        <w:rPr>
          <w:rFonts w:ascii="Arial" w:eastAsia="Times New Roman" w:hAnsi="Arial" w:cs="Arial"/>
          <w:noProof/>
          <w:color w:val="000000"/>
          <w:sz w:val="22"/>
          <w:szCs w:val="22"/>
          <w:shd w:val="clear" w:color="auto" w:fill="FCFCFC"/>
          <w:lang w:val="sr-Latn-RS" w:eastAsia="ar-SA"/>
        </w:rPr>
        <w:t>Десанка Максимовић"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и ближе је одређен усвојеном понудом извођача број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_________________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од ______________________2026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.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 године, која је саставни део овог Уговора.</w:t>
      </w:r>
    </w:p>
    <w:p w:rsidR="00805C1C" w:rsidRPr="00B12972" w:rsidRDefault="00261BDD">
      <w:pPr>
        <w:pStyle w:val="Standard"/>
        <w:spacing w:after="200"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Ради извршења радова који су предмет овог уговора, Извођач се обавезује да обезбеди радну снагу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Вредност радова - цена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3.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Уговорне стране утврђују да цена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свих радова који су предмет овог Уговора износи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: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_____________________________________ динара без ПДВ-а,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а добијена је на основу јединичних цена из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усвојене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понуде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Извођача број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____________________________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  од ______________________ 2026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.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године</w:t>
      </w:r>
    </w:p>
    <w:p w:rsidR="00805C1C" w:rsidRPr="00B12972" w:rsidRDefault="00261BDD">
      <w:pPr>
        <w:pStyle w:val="Standard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Наручилац се обавезује да, за извођење радова из члана 2. овог уговора, исплати Извођачу радова средства у укуп</w:t>
      </w:r>
      <w:r w:rsidR="00B12972">
        <w:rPr>
          <w:rFonts w:ascii="Arial" w:hAnsi="Arial" w:cs="Arial"/>
          <w:noProof/>
          <w:sz w:val="22"/>
          <w:szCs w:val="22"/>
          <w:lang w:val="sr-Latn-RS"/>
        </w:rPr>
        <w:t>ном износу од _________________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______динара без ПДВ-а.</w:t>
      </w:r>
    </w:p>
    <w:p w:rsidR="00805C1C" w:rsidRPr="00B12972" w:rsidRDefault="00261BDD">
      <w:pPr>
        <w:pStyle w:val="Standard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Уговорена цена је фиксна по јединици мере и не може се мењати услед повећања цене елемена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та на основу којих је одређена.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 w:rsidR="00805C1C" w:rsidRDefault="00805C1C">
      <w:pPr>
        <w:pStyle w:val="Standard"/>
        <w:spacing w:line="276" w:lineRule="auto"/>
        <w:jc w:val="both"/>
        <w:rPr>
          <w:rFonts w:ascii="Arial" w:hAnsi="Arial" w:cs="Arial"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lastRenderedPageBreak/>
        <w:t>Услови и начин плаћања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bCs/>
          <w:noProof/>
          <w:sz w:val="22"/>
          <w:szCs w:val="22"/>
          <w:lang w:val="sr-Latn-RS"/>
        </w:rPr>
        <w:t>Члан 4.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Уговорне стране су сагл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асне да се плаћање по овом уговору изврши на следећи начин :</w:t>
      </w:r>
    </w:p>
    <w:p w:rsidR="00805C1C" w:rsidRPr="00B12972" w:rsidRDefault="00261BDD">
      <w:pPr>
        <w:pStyle w:val="Textbody"/>
        <w:numPr>
          <w:ilvl w:val="0"/>
          <w:numId w:val="2"/>
        </w:numPr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плаћање ће се вршити према испостављеним ситуацијама и окончаној ситуацији у року од 45 дана.</w:t>
      </w:r>
    </w:p>
    <w:p w:rsidR="00805C1C" w:rsidRPr="00B12972" w:rsidRDefault="00261BDD">
      <w:pPr>
        <w:pStyle w:val="Standard"/>
        <w:spacing w:line="276" w:lineRule="auto"/>
        <w:ind w:firstLine="360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Уколико Наручилац делимично оспори испостављену ситуацију, дужан је да исплати неспорни део ситуације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.</w:t>
      </w:r>
    </w:p>
    <w:p w:rsidR="00805C1C" w:rsidRPr="00B12972" w:rsidRDefault="00261BDD">
      <w:pPr>
        <w:pStyle w:val="Standard"/>
        <w:spacing w:line="276" w:lineRule="auto"/>
        <w:ind w:firstLine="360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Кoмплетну документацију неопходну за оверу привремене ситуације: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у супротном се неће извршити плаћање тих позиција, што Извођач признаје без права приговора.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Рок за завршетак радова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bCs/>
          <w:noProof/>
          <w:sz w:val="22"/>
          <w:szCs w:val="22"/>
          <w:lang w:val="sr-Latn-RS"/>
        </w:rPr>
        <w:t>Члан 5.</w:t>
      </w:r>
    </w:p>
    <w:p w:rsidR="00805C1C" w:rsidRDefault="00261BDD">
      <w:pPr>
        <w:pStyle w:val="Standard"/>
        <w:spacing w:line="276" w:lineRule="auto"/>
        <w:ind w:firstLine="709"/>
        <w:jc w:val="both"/>
        <w:rPr>
          <w:rFonts w:ascii="Arial" w:hAnsi="Arial" w:cs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Извођач се обавезује да уговорене радове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изведе у року од __________________ календарских дана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(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највише </w:t>
      </w:r>
      <w:r w:rsidR="00B12972">
        <w:rPr>
          <w:rFonts w:ascii="Arial" w:hAnsi="Arial" w:cs="Arial"/>
          <w:noProof/>
          <w:sz w:val="22"/>
          <w:szCs w:val="22"/>
          <w:lang w:val="sr-Cyrl-RS"/>
        </w:rPr>
        <w:t>45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календарских дана), рачунајући од дана увођења у посао.</w:t>
      </w:r>
    </w:p>
    <w:p w:rsidR="00B12972" w:rsidRPr="00B12972" w:rsidRDefault="00B12972">
      <w:pPr>
        <w:pStyle w:val="Standard"/>
        <w:spacing w:line="276" w:lineRule="auto"/>
        <w:ind w:firstLine="709"/>
        <w:jc w:val="both"/>
        <w:rPr>
          <w:rFonts w:ascii="Arial" w:hAnsi="Arial"/>
          <w:b/>
          <w:noProof/>
          <w:sz w:val="22"/>
          <w:szCs w:val="22"/>
          <w:lang w:val="sr-Cyrl-RS"/>
        </w:rPr>
      </w:pPr>
      <w:bookmarkStart w:id="0" w:name="_GoBack"/>
      <w:r w:rsidRPr="00B12972">
        <w:rPr>
          <w:rFonts w:ascii="Arial" w:hAnsi="Arial" w:cs="Arial"/>
          <w:b/>
          <w:noProof/>
          <w:sz w:val="22"/>
          <w:szCs w:val="22"/>
          <w:lang w:val="sr-Cyrl-RS"/>
        </w:rPr>
        <w:t>Динамику радова ускладити са школским календаром.</w:t>
      </w:r>
    </w:p>
    <w:bookmarkEnd w:id="0"/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 w:rsidR="00805C1C" w:rsidRPr="00B12972" w:rsidRDefault="00261BDD">
      <w:pPr>
        <w:pStyle w:val="ListParagraph"/>
        <w:numPr>
          <w:ilvl w:val="0"/>
          <w:numId w:val="1"/>
        </w:numPr>
        <w:suppressAutoHyphens w:val="0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да је Наручилац обезбедио Извођачу несмет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ан прилаз градилишту.</w:t>
      </w:r>
    </w:p>
    <w:p w:rsidR="00805C1C" w:rsidRPr="00B12972" w:rsidRDefault="00B12972">
      <w:pPr>
        <w:pStyle w:val="ListParagraph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>
        <w:rPr>
          <w:rFonts w:ascii="Arial" w:hAnsi="Arial" w:cs="Arial"/>
          <w:noProof/>
          <w:sz w:val="22"/>
          <w:szCs w:val="22"/>
          <w:lang w:val="sr-Latn-RS"/>
        </w:rPr>
        <w:t xml:space="preserve">да је Наручилац </w:t>
      </w:r>
      <w:r w:rsidR="00261BDD" w:rsidRPr="00B12972">
        <w:rPr>
          <w:rFonts w:ascii="Arial" w:hAnsi="Arial" w:cs="Arial"/>
          <w:noProof/>
          <w:sz w:val="22"/>
          <w:szCs w:val="22"/>
          <w:lang w:val="sr-Latn-RS"/>
        </w:rPr>
        <w:t>Решењем одредио стручни надзор.</w:t>
      </w:r>
    </w:p>
    <w:p w:rsidR="00805C1C" w:rsidRPr="00B12972" w:rsidRDefault="00261BDD">
      <w:pPr>
        <w:pStyle w:val="ListParagraph"/>
        <w:spacing w:line="276" w:lineRule="auto"/>
        <w:ind w:left="0"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Под роком завршетка радова сматра се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дан њихове спремности за преглед, а што стручни надзор констатује у грађевинском дневнику.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Утврђени рокови су фиксни и не могу се мењати без сагласности Наручиоца.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bCs/>
          <w:noProof/>
          <w:sz w:val="22"/>
          <w:szCs w:val="22"/>
          <w:lang w:val="sr-Latn-RS"/>
        </w:rPr>
        <w:t>Члан 6.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Рок за извођење радова се продужава на захтев Извођача:</w:t>
      </w:r>
    </w:p>
    <w:p w:rsidR="00805C1C" w:rsidRPr="00B12972" w:rsidRDefault="00261BDD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у случају прекида радова ко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ји траје дуже од 2 дана, а није изазван кривицом Извођача</w:t>
      </w:r>
    </w:p>
    <w:p w:rsidR="00805C1C" w:rsidRPr="00B12972" w:rsidRDefault="00261BDD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у случају елементарних непогода и дејства више силе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чног рока за завршетак радова.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Уговорени рок је продужен када уговорне стране у форми Анекса овог Уговора о томе постигну писмени споразум.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У случају да Извођач не испуњава предвиђену динамику, обавезан је да уведе у рад више извршилаца, без права на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захтевање повећан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их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трошков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а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или посебн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е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накнад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е.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 w:rsidR="00805C1C" w:rsidRPr="00B12972" w:rsidRDefault="00805C1C">
      <w:pPr>
        <w:pStyle w:val="Standard"/>
        <w:spacing w:line="276" w:lineRule="auto"/>
        <w:rPr>
          <w:rFonts w:ascii="Arial" w:hAnsi="Arial" w:cs="Arial"/>
          <w:b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Уговорна казна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7.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Уколико Извођач не заврши радове у уговореном рок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у, дужан је да плати Наручиоцу уговорну казну у висини 0,5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%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Наплату уговорне казне Наручилац ће извршити, без 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претходног пристанка Извођача, умањењем рачуна наведеног у окончаној ситуацији.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lastRenderedPageBreak/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не казне и разлику до пуног износа претпљене штете. Постојање и износ штете Наручилац мора да докаже.</w:t>
      </w:r>
    </w:p>
    <w:p w:rsidR="00805C1C" w:rsidRPr="00B12972" w:rsidRDefault="00805C1C">
      <w:pPr>
        <w:pStyle w:val="Standard"/>
        <w:spacing w:line="276" w:lineRule="auto"/>
        <w:jc w:val="center"/>
        <w:rPr>
          <w:rFonts w:ascii="Arial" w:hAnsi="Arial" w:cs="Arial"/>
          <w:b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Обавезе Извођача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8.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Изво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ђ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ач се обавезује да изведе радове у складу са важећим прописима, техничким прописима и овим уговором, и да по завршетку радо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ва изведене радове преда Наручиоцу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Извођач се обавезује :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- д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а пре почетка радова Наручиоцу достави решење о именовању одговорног   извођача радова.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-  да се строго придржава мера заштите на раду;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- да по завршеним радовима одмах обавести Наручиоца да је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завршио радове и да је спреман за њихову примопредају.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- да обезбеди довољну радну снагу на градилишту и благовремену испоруку уговорено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г материјала и опреме потребну за извођење уговором преузетих радова;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-  да уредно води све књиге предвиђене законом и другим прописима Републике Србије, који регу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лишу ову област;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- да омогући вршење стручног надзора на објекту;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cs="Arial"/>
          <w:bCs/>
          <w:noProof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- да уведе у рад више смена, продужи смену или уведе у 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рад више извршилаца, без права на повећање трошкова или посебне накнаде за то уколико не испуњава предвиђену динамику;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- да сноси трошкове накнадних прегледа комисије за пријем радова уколико се  утврде неправилности и недостаци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- да гарантује квалитет изв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 w:rsidR="00805C1C" w:rsidRPr="00B12972" w:rsidRDefault="00261BDD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-  примењује политике које забрањују сексуално искоришћавање и злостављање, као злостављање на раду као и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тављања на раду.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Обавезе Наручиоца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9.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lastRenderedPageBreak/>
        <w:t>Наручилац се обавезује да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Изво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ђ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ачу плати уговорену цену под условима и на начин одређен чланом 4. овог Уговора, и да од Изво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ђ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ача, по завршетку радова, прими наведене радове.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Наручилац  ће обезбедити вршење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стручног надзора над извршењем уговорних обавеза Извођача.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Наручилац се обавезује да уведе Извођача у посао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,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преда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јући му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инвестиционо-техничк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у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документациј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у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,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потврду о пријави радова  као и обезбеђујући му несметан прилаз градилишту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Наручилац  се обавезу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је да у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ч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ествује у раду комисије за примопредају и коначни обрачун са  стручним надзором и Извођачем радова.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Гаранције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10.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Извођач је дужан да Наручиоцу поред преда банкарску гаранцију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bCs/>
          <w:noProof/>
          <w:sz w:val="22"/>
          <w:szCs w:val="22"/>
          <w:lang w:val="sr-Latn-RS"/>
        </w:rPr>
        <w:t>Гарантни рок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11.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Гарантни рок за изведене радове је 2 године и рачуна се од датума примопредаје радова. 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Гарантни рок за све коришћене материјале је у складу са гарантним роком произвођача рачунато од датума премопредаје радова.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Извођач је дужан да Наручиоцу поред приликом примопредаје преда банкарску меницу  за отклањање грешака у гарантном року у износу од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5% од уговорене вредности са роком важења минимум 2 године од дана примопредаје радова.</w:t>
      </w:r>
    </w:p>
    <w:p w:rsidR="00805C1C" w:rsidRPr="00B12972" w:rsidRDefault="00805C1C">
      <w:pPr>
        <w:pStyle w:val="Standard"/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Извођење уговорених радова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12.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За укупан уграђени материјал Извођач мора да има сертификате квалитета и атесте који се захтевају по важећим прописима и мерама за 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објекте те врсте.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Извођач је дужан д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У случају да је због употребе неквалитетног материјала угрожена безбедност објекта, Наручилац има право да тражи да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ом уговору.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Стручни надзор над извођењем уговорених радова се врши складу са Законом о планирању и изградњи.</w:t>
      </w:r>
    </w:p>
    <w:p w:rsidR="00805C1C" w:rsidRPr="00B12972" w:rsidRDefault="00805C1C">
      <w:pPr>
        <w:pStyle w:val="Standard"/>
        <w:spacing w:line="276" w:lineRule="auto"/>
        <w:jc w:val="center"/>
        <w:rPr>
          <w:rFonts w:ascii="Arial" w:hAnsi="Arial" w:cs="Arial"/>
          <w:bCs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13.</w:t>
      </w:r>
    </w:p>
    <w:p w:rsidR="00805C1C" w:rsidRPr="00B12972" w:rsidRDefault="00261BDD">
      <w:pPr>
        <w:pStyle w:val="Standard"/>
        <w:tabs>
          <w:tab w:val="left" w:pos="709"/>
          <w:tab w:val="left" w:pos="1560"/>
        </w:tabs>
        <w:spacing w:line="276" w:lineRule="auto"/>
        <w:ind w:left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color w:val="000000"/>
          <w:sz w:val="22"/>
          <w:szCs w:val="22"/>
          <w:lang w:val="sr-Latn-RS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</w:t>
      </w:r>
      <w:r w:rsidRPr="00B12972">
        <w:rPr>
          <w:rFonts w:ascii="Arial" w:hAnsi="Arial" w:cs="Arial"/>
          <w:noProof/>
          <w:color w:val="000000"/>
          <w:sz w:val="22"/>
          <w:szCs w:val="22"/>
          <w:lang w:val="sr-Latn-RS"/>
        </w:rPr>
        <w:t xml:space="preserve"> и писмено обавести стручни надзор и  Наручиоца.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color w:val="000000"/>
          <w:sz w:val="22"/>
          <w:szCs w:val="22"/>
          <w:lang w:val="sr-Latn-RS"/>
        </w:rPr>
        <w:t>Јединичне цене за све позиције из предмера радова усвојене понуде Извођача бр. _________________</w:t>
      </w:r>
      <w:r w:rsidRPr="00B12972">
        <w:rPr>
          <w:rFonts w:ascii="Arial" w:hAnsi="Arial" w:cs="Arial"/>
          <w:bCs/>
          <w:noProof/>
          <w:color w:val="000000"/>
          <w:sz w:val="22"/>
          <w:szCs w:val="22"/>
          <w:lang w:val="sr-Latn-RS"/>
        </w:rPr>
        <w:t xml:space="preserve"> од ____________________2026 године </w:t>
      </w:r>
      <w:r w:rsidRPr="00B12972">
        <w:rPr>
          <w:rFonts w:ascii="Arial" w:hAnsi="Arial" w:cs="Arial"/>
          <w:noProof/>
          <w:color w:val="000000"/>
          <w:sz w:val="22"/>
          <w:szCs w:val="22"/>
          <w:lang w:val="sr-Latn-RS"/>
        </w:rPr>
        <w:t xml:space="preserve">за које се утврди постојање вишка </w:t>
      </w:r>
      <w:r w:rsidRPr="00B12972">
        <w:rPr>
          <w:rFonts w:ascii="Arial" w:hAnsi="Arial" w:cs="Arial"/>
          <w:noProof/>
          <w:color w:val="000000"/>
          <w:sz w:val="22"/>
          <w:szCs w:val="22"/>
          <w:lang w:val="sr-Latn-RS"/>
        </w:rPr>
        <w:lastRenderedPageBreak/>
        <w:t>радова остају фиксне и непроменљиве, а из</w:t>
      </w:r>
      <w:r w:rsidRPr="00B12972">
        <w:rPr>
          <w:rFonts w:ascii="Arial" w:hAnsi="Arial" w:cs="Arial"/>
          <w:noProof/>
          <w:color w:val="000000"/>
          <w:sz w:val="22"/>
          <w:szCs w:val="22"/>
          <w:lang w:val="sr-Latn-RS"/>
        </w:rPr>
        <w:t>вођење вишка радова до 5% количине неће утицати на продужетак рока завршетка радова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noProof/>
          <w:color w:val="000000"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14.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Извођач и стручни надзор су дужни да истог дана када н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Извођач има право на правичну накнаду за 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учињене неопходне трошкове и исплату дела цене за до тада извршене радове.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15.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noProof/>
          <w:sz w:val="22"/>
          <w:szCs w:val="22"/>
          <w:lang w:val="sr-Latn-RS"/>
        </w:rPr>
        <w:t>Фактички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обављени накнадни радови, без писмено закљученог уговора су правно неважећи.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noProof/>
          <w:sz w:val="22"/>
          <w:szCs w:val="22"/>
          <w:lang w:val="sr-Latn-RS"/>
        </w:rPr>
      </w:pP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Примопредаја изведених радова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16.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Ком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исију за примопредају радова чине по један представник Наручиоца, Стручног надзора и Извођача.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Комисија сачињава записник о примопредаји.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Грешке, односно недостатке које утврди Наручилац у току извођења или приликом преузимања и предаје радова, Извођач мор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Евентуално уступање отклањања недостатака 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другом извођачу Наручилац ће учинити по тржишним ценама и са пажњом доброг привредника.</w:t>
      </w:r>
    </w:p>
    <w:p w:rsidR="00805C1C" w:rsidRPr="00B12972" w:rsidRDefault="00805C1C">
      <w:pPr>
        <w:pStyle w:val="Standard"/>
        <w:spacing w:line="276" w:lineRule="auto"/>
        <w:jc w:val="center"/>
        <w:rPr>
          <w:rFonts w:ascii="Arial" w:hAnsi="Arial" w:cs="Arial"/>
          <w:b/>
          <w:bCs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Коначни обрачун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17.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ог надзора и усвојених јединичних цена из понуде које су фиксне и непроменљиве.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Окончана ситуација за изведене радове се испоставља истовремено са записником о примопредаји радова.</w:t>
      </w:r>
    </w:p>
    <w:p w:rsidR="00805C1C" w:rsidRPr="00B12972" w:rsidRDefault="00805C1C">
      <w:pPr>
        <w:pStyle w:val="Standard"/>
        <w:spacing w:line="276" w:lineRule="auto"/>
        <w:ind w:firstLine="709"/>
        <w:jc w:val="both"/>
        <w:rPr>
          <w:rFonts w:cs="Arial"/>
          <w:bCs/>
          <w:noProof/>
          <w:lang w:val="sr-Latn-RS"/>
        </w:rPr>
      </w:pPr>
    </w:p>
    <w:p w:rsidR="00805C1C" w:rsidRPr="00B12972" w:rsidRDefault="00805C1C">
      <w:pPr>
        <w:pStyle w:val="Standard"/>
        <w:spacing w:line="276" w:lineRule="auto"/>
        <w:ind w:firstLine="709"/>
        <w:jc w:val="both"/>
        <w:rPr>
          <w:rFonts w:cs="Arial"/>
          <w:bCs/>
          <w:noProof/>
          <w:lang w:val="sr-Latn-RS"/>
        </w:rPr>
      </w:pP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bCs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Раскид Уговора</w:t>
      </w: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18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>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lastRenderedPageBreak/>
        <w:t xml:space="preserve">Наручилац задржава право да једнострано раскине 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овај Уговор уколико Извођач радова касни са извођењем радова дуже од 10 календарских дана.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 понуди Извођача радова, а Извођач није поступио по примедбама стручног надзора.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 Извођач не изводи радове у складу са пројектно-техничком документацијом или из неоправданих разлога прекине са извођењем радова.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Наручилац може једнострано раскинути уговор и у случају недостатка средстава за његову реализацију.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Уколико дође до раскида Уг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Уговор се раскида писменом изјавом која садржи основ за 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раскид уговора и доставља се другој уговорној страни.</w:t>
      </w:r>
    </w:p>
    <w:p w:rsidR="00805C1C" w:rsidRPr="00B12972" w:rsidRDefault="00261BDD">
      <w:pPr>
        <w:pStyle w:val="Standard"/>
        <w:spacing w:line="276" w:lineRule="auto"/>
        <w:ind w:firstLine="709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bCs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Остале одредбе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b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19.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За све што овим Уговором ниј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е посебно утврђено примењују се одредбе Закона о планирању и изградњи објеката и Закона о облигационим односима.</w:t>
      </w:r>
    </w:p>
    <w:p w:rsidR="00805C1C" w:rsidRPr="00B12972" w:rsidRDefault="00805C1C">
      <w:pPr>
        <w:pStyle w:val="Standard"/>
        <w:spacing w:line="276" w:lineRule="auto"/>
        <w:jc w:val="center"/>
        <w:rPr>
          <w:rFonts w:ascii="Arial" w:hAnsi="Arial" w:cs="Arial"/>
          <w:bCs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20.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Прилози и саставни делови овог Уговора су:</w:t>
      </w:r>
    </w:p>
    <w:p w:rsidR="00805C1C" w:rsidRPr="00B12972" w:rsidRDefault="00261BDD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color w:val="000000"/>
          <w:sz w:val="22"/>
          <w:szCs w:val="22"/>
          <w:lang w:val="sr-Latn-RS"/>
        </w:rPr>
        <w:t>понуда Извођача бр. ____________________од __________________.2026. године</w:t>
      </w:r>
      <w:r w:rsidR="00B12972">
        <w:rPr>
          <w:rFonts w:ascii="Arial" w:hAnsi="Arial" w:cs="Arial"/>
          <w:bCs/>
          <w:noProof/>
          <w:color w:val="000000"/>
          <w:sz w:val="22"/>
          <w:szCs w:val="22"/>
          <w:lang w:val="sr-Cyrl-RS"/>
        </w:rPr>
        <w:t>;</w:t>
      </w:r>
    </w:p>
    <w:p w:rsidR="00805C1C" w:rsidRPr="00B12972" w:rsidRDefault="00261BDD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color w:val="000000"/>
          <w:sz w:val="22"/>
          <w:szCs w:val="22"/>
          <w:lang w:val="sr-Latn-RS"/>
        </w:rPr>
        <w:t>банкарска гаран</w:t>
      </w:r>
      <w:r w:rsidRPr="00B12972">
        <w:rPr>
          <w:rFonts w:ascii="Arial" w:hAnsi="Arial" w:cs="Arial"/>
          <w:bCs/>
          <w:noProof/>
          <w:color w:val="000000"/>
          <w:sz w:val="22"/>
          <w:szCs w:val="22"/>
          <w:lang w:val="sr-Latn-RS"/>
        </w:rPr>
        <w:t>ција за добро извршење посла на износ од 10% од вредности уговора без ПДВ-а са роком важења минимум 60</w:t>
      </w:r>
      <w:r w:rsidR="00B12972">
        <w:rPr>
          <w:rFonts w:ascii="Arial" w:hAnsi="Arial" w:cs="Arial"/>
          <w:bCs/>
          <w:noProof/>
          <w:color w:val="000000"/>
          <w:sz w:val="22"/>
          <w:szCs w:val="22"/>
          <w:lang w:val="sr-Latn-RS"/>
        </w:rPr>
        <w:t xml:space="preserve"> дана од дана завршетка уговора</w:t>
      </w:r>
      <w:r w:rsidR="00B12972">
        <w:rPr>
          <w:rFonts w:ascii="Arial" w:hAnsi="Arial" w:cs="Arial"/>
          <w:bCs/>
          <w:noProof/>
          <w:color w:val="000000"/>
          <w:sz w:val="22"/>
          <w:szCs w:val="22"/>
          <w:lang w:val="sr-Cyrl-RS"/>
        </w:rPr>
        <w:t>;</w:t>
      </w:r>
    </w:p>
    <w:p w:rsidR="00B12972" w:rsidRPr="00B12972" w:rsidRDefault="00B12972">
      <w:pPr>
        <w:pStyle w:val="Standard"/>
        <w:numPr>
          <w:ilvl w:val="0"/>
          <w:numId w:val="2"/>
        </w:numPr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>
        <w:rPr>
          <w:rFonts w:ascii="Arial" w:hAnsi="Arial" w:cs="Arial"/>
          <w:bCs/>
          <w:noProof/>
          <w:color w:val="000000"/>
          <w:sz w:val="22"/>
          <w:szCs w:val="22"/>
          <w:lang w:val="sr-Cyrl-RS"/>
        </w:rPr>
        <w:t>Полиса осигурања градилишта.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bCs/>
          <w:noProof/>
          <w:color w:val="000000"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21.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Све евентуалне спорове уговорне стране ће решавати споразумно.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Уколико до споразума не дође, уговара се 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надлежност Привредног суда у Зајечару.</w:t>
      </w:r>
    </w:p>
    <w:p w:rsidR="00805C1C" w:rsidRPr="00B12972" w:rsidRDefault="00805C1C">
      <w:pPr>
        <w:pStyle w:val="Standard"/>
        <w:spacing w:line="276" w:lineRule="auto"/>
        <w:jc w:val="both"/>
        <w:rPr>
          <w:rFonts w:ascii="Arial" w:hAnsi="Arial" w:cs="Arial"/>
          <w:bCs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22.</w:t>
      </w:r>
    </w:p>
    <w:p w:rsidR="00805C1C" w:rsidRPr="00B12972" w:rsidRDefault="00B12972">
      <w:pPr>
        <w:pStyle w:val="Standard"/>
        <w:spacing w:line="276" w:lineRule="auto"/>
        <w:rPr>
          <w:rFonts w:ascii="Arial" w:hAnsi="Arial"/>
          <w:noProof/>
          <w:sz w:val="22"/>
          <w:szCs w:val="22"/>
          <w:lang w:val="sr-Latn-RS"/>
        </w:rPr>
      </w:pPr>
      <w:r>
        <w:rPr>
          <w:rFonts w:ascii="Arial" w:hAnsi="Arial" w:cs="Arial"/>
          <w:bCs/>
          <w:noProof/>
          <w:sz w:val="22"/>
          <w:szCs w:val="22"/>
          <w:lang w:val="sr-Latn-RS"/>
        </w:rPr>
        <w:t>Овај</w:t>
      </w:r>
      <w:r w:rsidR="00261BDD" w:rsidRPr="00B12972">
        <w:rPr>
          <w:rFonts w:ascii="Arial" w:hAnsi="Arial" w:cs="Arial"/>
          <w:bCs/>
          <w:noProof/>
          <w:sz w:val="22"/>
          <w:szCs w:val="22"/>
          <w:lang w:val="sr-Latn-RS"/>
        </w:rPr>
        <w:t xml:space="preserve"> Уговор ступа на снагу даном потписа свих уговорних страна.</w:t>
      </w:r>
    </w:p>
    <w:p w:rsidR="00805C1C" w:rsidRPr="00B12972" w:rsidRDefault="00805C1C">
      <w:pPr>
        <w:pStyle w:val="Standard"/>
        <w:spacing w:line="276" w:lineRule="auto"/>
        <w:jc w:val="center"/>
        <w:rPr>
          <w:rFonts w:ascii="Arial" w:hAnsi="Arial" w:cs="Arial"/>
          <w:b/>
          <w:noProof/>
          <w:sz w:val="22"/>
          <w:szCs w:val="22"/>
          <w:lang w:val="sr-Latn-RS"/>
        </w:rPr>
      </w:pPr>
    </w:p>
    <w:p w:rsidR="00805C1C" w:rsidRPr="00B12972" w:rsidRDefault="00261BDD">
      <w:pPr>
        <w:pStyle w:val="Standard"/>
        <w:spacing w:line="276" w:lineRule="auto"/>
        <w:jc w:val="center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/>
          <w:noProof/>
          <w:sz w:val="22"/>
          <w:szCs w:val="22"/>
          <w:lang w:val="sr-Latn-RS"/>
        </w:rPr>
        <w:t>Члан 23.</w:t>
      </w:r>
    </w:p>
    <w:p w:rsidR="00805C1C" w:rsidRPr="00B12972" w:rsidRDefault="00261BDD">
      <w:pPr>
        <w:pStyle w:val="Standard"/>
        <w:spacing w:line="276" w:lineRule="auto"/>
        <w:jc w:val="both"/>
        <w:rPr>
          <w:rFonts w:ascii="Arial" w:hAnsi="Arial"/>
          <w:noProof/>
          <w:sz w:val="22"/>
          <w:szCs w:val="22"/>
          <w:lang w:val="sr-Latn-RS"/>
        </w:rPr>
      </w:pP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Овај Уговор је сачињен у четири једнаких</w:t>
      </w:r>
      <w:r w:rsidRPr="00B12972">
        <w:rPr>
          <w:rFonts w:ascii="Arial" w:hAnsi="Arial" w:cs="Arial"/>
          <w:noProof/>
          <w:sz w:val="22"/>
          <w:szCs w:val="22"/>
          <w:lang w:val="sr-Latn-RS"/>
        </w:rPr>
        <w:t xml:space="preserve"> </w:t>
      </w:r>
      <w:r w:rsidRPr="00B12972">
        <w:rPr>
          <w:rFonts w:ascii="Arial" w:hAnsi="Arial" w:cs="Arial"/>
          <w:bCs/>
          <w:noProof/>
          <w:sz w:val="22"/>
          <w:szCs w:val="22"/>
          <w:lang w:val="sr-Latn-RS"/>
        </w:rPr>
        <w:t>примерака, по два за сваку уговорну страну.</w:t>
      </w:r>
    </w:p>
    <w:p w:rsidR="00805C1C" w:rsidRPr="00B12972" w:rsidRDefault="00805C1C">
      <w:pPr>
        <w:pStyle w:val="Standard"/>
        <w:rPr>
          <w:rFonts w:ascii="Arial" w:hAnsi="Arial" w:cs="Arial"/>
          <w:bCs/>
          <w:noProof/>
          <w:sz w:val="22"/>
          <w:szCs w:val="22"/>
          <w:lang w:val="sr-Latn-RS"/>
        </w:rPr>
      </w:pPr>
    </w:p>
    <w:tbl>
      <w:tblPr>
        <w:tblW w:w="924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622"/>
        <w:gridCol w:w="4620"/>
      </w:tblGrid>
      <w:tr w:rsidR="00805C1C" w:rsidRPr="00B12972">
        <w:tc>
          <w:tcPr>
            <w:tcW w:w="4621" w:type="dxa"/>
          </w:tcPr>
          <w:p w:rsidR="00805C1C" w:rsidRPr="00B12972" w:rsidRDefault="00261BDD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B12972"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  <w:t>ЗА НАРУЧИОЦА</w:t>
            </w:r>
          </w:p>
        </w:tc>
        <w:tc>
          <w:tcPr>
            <w:tcW w:w="4620" w:type="dxa"/>
          </w:tcPr>
          <w:p w:rsidR="00805C1C" w:rsidRPr="00B12972" w:rsidRDefault="00261BDD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B12972">
              <w:rPr>
                <w:rFonts w:ascii="Arial" w:eastAsia="Times New Roman" w:hAnsi="Arial"/>
                <w:i/>
                <w:noProof/>
                <w:sz w:val="22"/>
                <w:szCs w:val="22"/>
                <w:lang w:val="sr-Latn-RS"/>
              </w:rPr>
              <w:t xml:space="preserve"> </w:t>
            </w:r>
            <w:r w:rsidRPr="00B12972"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  <w:t>ЗА ПОНУЂАЧА</w:t>
            </w:r>
          </w:p>
        </w:tc>
      </w:tr>
      <w:tr w:rsidR="00805C1C" w:rsidRPr="00B12972">
        <w:tc>
          <w:tcPr>
            <w:tcW w:w="4621" w:type="dxa"/>
          </w:tcPr>
          <w:p w:rsidR="00805C1C" w:rsidRPr="00B12972" w:rsidRDefault="00261BDD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B12972"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  <w:t xml:space="preserve">ГРАДСКА УПРАВА </w:t>
            </w:r>
            <w:r w:rsidRPr="00B12972"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  <w:t>ГРАДА ЗАЈЕЧАРА</w:t>
            </w:r>
          </w:p>
        </w:tc>
        <w:tc>
          <w:tcPr>
            <w:tcW w:w="4620" w:type="dxa"/>
          </w:tcPr>
          <w:p w:rsidR="00805C1C" w:rsidRPr="00B12972" w:rsidRDefault="00261BDD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B12972"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  <w:t>(Назив и седиште понуђача)</w:t>
            </w:r>
          </w:p>
        </w:tc>
      </w:tr>
      <w:tr w:rsidR="00805C1C" w:rsidRPr="00B12972">
        <w:tc>
          <w:tcPr>
            <w:tcW w:w="4621" w:type="dxa"/>
          </w:tcPr>
          <w:p w:rsidR="00805C1C" w:rsidRPr="00B12972" w:rsidRDefault="00B12972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  <w:t>НАЧЕЛНИК</w:t>
            </w:r>
          </w:p>
        </w:tc>
        <w:tc>
          <w:tcPr>
            <w:tcW w:w="4620" w:type="dxa"/>
          </w:tcPr>
          <w:p w:rsidR="00805C1C" w:rsidRPr="00B12972" w:rsidRDefault="00261BDD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B12972"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  <w:t>(Функција потписника уговора)</w:t>
            </w:r>
          </w:p>
        </w:tc>
      </w:tr>
      <w:tr w:rsidR="00805C1C" w:rsidRPr="00B12972">
        <w:tc>
          <w:tcPr>
            <w:tcW w:w="4621" w:type="dxa"/>
          </w:tcPr>
          <w:p w:rsidR="00805C1C" w:rsidRPr="00B12972" w:rsidRDefault="00B12972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>
              <w:rPr>
                <w:rFonts w:ascii="Arial" w:hAnsi="Arial"/>
                <w:i/>
                <w:noProof/>
                <w:sz w:val="22"/>
                <w:szCs w:val="22"/>
                <w:lang w:val="sr-Cyrl-RS"/>
              </w:rPr>
              <w:t>Ненад Динуловић</w:t>
            </w:r>
            <w:r w:rsidR="00261BDD" w:rsidRPr="00B12972"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  <w:t>, дипл. прав.</w:t>
            </w:r>
          </w:p>
        </w:tc>
        <w:tc>
          <w:tcPr>
            <w:tcW w:w="4620" w:type="dxa"/>
          </w:tcPr>
          <w:p w:rsidR="00805C1C" w:rsidRPr="00B12972" w:rsidRDefault="00261BDD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B12972"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  <w:t>(име и презиме потписника уговора)</w:t>
            </w:r>
          </w:p>
        </w:tc>
      </w:tr>
      <w:tr w:rsidR="00805C1C" w:rsidRPr="00B12972">
        <w:tc>
          <w:tcPr>
            <w:tcW w:w="4621" w:type="dxa"/>
          </w:tcPr>
          <w:p w:rsidR="00805C1C" w:rsidRPr="00B12972" w:rsidRDefault="00805C1C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snapToGrid w:val="0"/>
              <w:ind w:right="-46"/>
              <w:jc w:val="both"/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</w:pPr>
          </w:p>
          <w:p w:rsidR="00805C1C" w:rsidRPr="00B12972" w:rsidRDefault="00805C1C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ind w:right="-46"/>
              <w:jc w:val="both"/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</w:pPr>
          </w:p>
          <w:p w:rsidR="00805C1C" w:rsidRPr="00B12972" w:rsidRDefault="00261BDD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B12972"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  <w:t>(потпис и печат)</w:t>
            </w:r>
          </w:p>
        </w:tc>
        <w:tc>
          <w:tcPr>
            <w:tcW w:w="4620" w:type="dxa"/>
          </w:tcPr>
          <w:p w:rsidR="00805C1C" w:rsidRPr="00B12972" w:rsidRDefault="00805C1C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snapToGrid w:val="0"/>
              <w:ind w:right="-46"/>
              <w:jc w:val="both"/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</w:pPr>
          </w:p>
          <w:p w:rsidR="00805C1C" w:rsidRPr="00B12972" w:rsidRDefault="00805C1C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ind w:right="-46"/>
              <w:jc w:val="both"/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</w:pPr>
          </w:p>
          <w:p w:rsidR="00805C1C" w:rsidRPr="00B12972" w:rsidRDefault="00261BDD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noProof/>
                <w:sz w:val="22"/>
                <w:szCs w:val="22"/>
                <w:lang w:val="sr-Latn-RS"/>
              </w:rPr>
            </w:pPr>
            <w:r w:rsidRPr="00B12972">
              <w:rPr>
                <w:rFonts w:ascii="Arial" w:hAnsi="Arial"/>
                <w:i/>
                <w:noProof/>
                <w:sz w:val="22"/>
                <w:szCs w:val="22"/>
                <w:lang w:val="sr-Latn-RS"/>
              </w:rPr>
              <w:t>(потпис)</w:t>
            </w:r>
          </w:p>
        </w:tc>
      </w:tr>
    </w:tbl>
    <w:p w:rsidR="00805C1C" w:rsidRPr="00B12972" w:rsidRDefault="00805C1C">
      <w:pPr>
        <w:pStyle w:val="BodyText3"/>
        <w:spacing w:after="0"/>
        <w:rPr>
          <w:rFonts w:ascii="Arial" w:hAnsi="Arial"/>
          <w:noProof/>
          <w:sz w:val="22"/>
          <w:szCs w:val="22"/>
          <w:lang w:val="sr-Latn-RS"/>
        </w:rPr>
      </w:pPr>
    </w:p>
    <w:sectPr w:rsidR="00805C1C" w:rsidRPr="00B12972">
      <w:footerReference w:type="default" r:id="rId7"/>
      <w:pgSz w:w="11906" w:h="16838"/>
      <w:pgMar w:top="1134" w:right="1134" w:bottom="1134" w:left="1134" w:header="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BDD" w:rsidRDefault="00261BDD">
      <w:pPr>
        <w:rPr>
          <w:rFonts w:hint="eastAsia"/>
        </w:rPr>
      </w:pPr>
      <w:r>
        <w:separator/>
      </w:r>
    </w:p>
  </w:endnote>
  <w:endnote w:type="continuationSeparator" w:id="0">
    <w:p w:rsidR="00261BDD" w:rsidRDefault="00261B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2974725"/>
      <w:docPartObj>
        <w:docPartGallery w:val="Page Numbers (Top of Page)"/>
        <w:docPartUnique/>
      </w:docPartObj>
    </w:sdtPr>
    <w:sdtEndPr/>
    <w:sdtContent>
      <w:p w:rsidR="00805C1C" w:rsidRDefault="00261BDD">
        <w:pPr>
          <w:pStyle w:val="Footer"/>
          <w:jc w:val="right"/>
          <w:rPr>
            <w:rFonts w:hint="eastAsia"/>
          </w:rPr>
        </w:pPr>
        <w: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PAGE </w:instrText>
        </w:r>
        <w:r>
          <w:rPr>
            <w:b/>
            <w:bCs/>
            <w:szCs w:val="24"/>
          </w:rPr>
          <w:fldChar w:fldCharType="separate"/>
        </w:r>
        <w:r w:rsidR="00B12972">
          <w:rPr>
            <w:rFonts w:hint="eastAsia"/>
            <w:b/>
            <w:bCs/>
            <w:noProof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  <w:r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NUMPAGES </w:instrText>
        </w:r>
        <w:r>
          <w:rPr>
            <w:b/>
            <w:bCs/>
            <w:szCs w:val="24"/>
          </w:rPr>
          <w:fldChar w:fldCharType="separate"/>
        </w:r>
        <w:r w:rsidR="00B12972">
          <w:rPr>
            <w:rFonts w:hint="eastAsia"/>
            <w:b/>
            <w:bCs/>
            <w:noProof/>
            <w:szCs w:val="24"/>
          </w:rPr>
          <w:t>6</w:t>
        </w:r>
        <w:r>
          <w:rPr>
            <w:b/>
            <w:bCs/>
            <w:szCs w:val="24"/>
          </w:rPr>
          <w:fldChar w:fldCharType="end"/>
        </w:r>
      </w:p>
    </w:sdtContent>
  </w:sdt>
  <w:p w:rsidR="00805C1C" w:rsidRDefault="00805C1C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BDD" w:rsidRDefault="00261BDD">
      <w:pPr>
        <w:rPr>
          <w:rFonts w:hint="eastAsia"/>
        </w:rPr>
      </w:pPr>
      <w:r>
        <w:separator/>
      </w:r>
    </w:p>
  </w:footnote>
  <w:footnote w:type="continuationSeparator" w:id="0">
    <w:p w:rsidR="00261BDD" w:rsidRDefault="00261BD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A1ED0"/>
    <w:multiLevelType w:val="multilevel"/>
    <w:tmpl w:val="A86823DA"/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0008FA"/>
    <w:multiLevelType w:val="multilevel"/>
    <w:tmpl w:val="FE5C937C"/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6F51F7"/>
    <w:multiLevelType w:val="multilevel"/>
    <w:tmpl w:val="5EA43B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0557C12"/>
    <w:multiLevelType w:val="multilevel"/>
    <w:tmpl w:val="34E47D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4213C6"/>
    <w:multiLevelType w:val="multilevel"/>
    <w:tmpl w:val="7C985C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1DD386A"/>
    <w:multiLevelType w:val="multilevel"/>
    <w:tmpl w:val="114CED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C1C"/>
    <w:rsid w:val="00261BDD"/>
    <w:rsid w:val="00805C1C"/>
    <w:rsid w:val="00B1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4E1C40-878E-4F1B-BCB3-D8DCE05CA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7z0">
    <w:name w:val="WW8Num17z0"/>
    <w:qFormat/>
    <w:rPr>
      <w:b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eastAsia="Courier New" w:hAnsi="Courier New" w:cs="Courier New"/>
    </w:rPr>
  </w:style>
  <w:style w:type="character" w:customStyle="1" w:styleId="WW8Num19z2">
    <w:name w:val="WW8Num19z2"/>
    <w:qFormat/>
    <w:rPr>
      <w:rFonts w:ascii="Wingdings" w:eastAsia="Wingdings" w:hAnsi="Wingdings" w:cs="Wingdings"/>
    </w:rPr>
  </w:style>
  <w:style w:type="character" w:customStyle="1" w:styleId="WW8Num19z3">
    <w:name w:val="WW8Num19z3"/>
    <w:qFormat/>
    <w:rPr>
      <w:rFonts w:ascii="Symbol" w:eastAsia="Symbol" w:hAnsi="Symbol" w:cs="Symbol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BodyText3">
    <w:name w:val="Body Text 3"/>
    <w:basedOn w:val="Standard"/>
    <w:qFormat/>
    <w:pPr>
      <w:spacing w:after="120" w:line="10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/>
    </w:p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enter" w:pos="4680"/>
        <w:tab w:val="right" w:pos="9360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enter" w:pos="4680"/>
        <w:tab w:val="right" w:pos="9360"/>
      </w:tabs>
    </w:pPr>
    <w:rPr>
      <w:szCs w:val="21"/>
    </w:rPr>
  </w:style>
  <w:style w:type="numbering" w:customStyle="1" w:styleId="WW8Num17">
    <w:name w:val="WW8Num17"/>
    <w:qFormat/>
  </w:style>
  <w:style w:type="numbering" w:customStyle="1" w:styleId="WW8Num19">
    <w:name w:val="WW8Num1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dc:description/>
  <cp:lastModifiedBy>Ivan Zivkovic</cp:lastModifiedBy>
  <cp:revision>2</cp:revision>
  <dcterms:created xsi:type="dcterms:W3CDTF">2026-07-14T19:22:00Z</dcterms:created>
  <dcterms:modified xsi:type="dcterms:W3CDTF">2026-07-14T19:22:00Z</dcterms:modified>
  <dc:language>en-US</dc:language>
</cp:coreProperties>
</file>